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93" w:rsidRDefault="005C2D93" w:rsidP="005C2D93">
      <w:pPr>
        <w:spacing w:after="0"/>
        <w:ind w:left="-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Отчет о работе Собрания депутатов </w:t>
      </w:r>
    </w:p>
    <w:p w:rsidR="00F25531" w:rsidRDefault="005C2D93" w:rsidP="005C2D93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Катав-Ивановского муниципального района за 2018 г.</w:t>
      </w:r>
    </w:p>
    <w:p w:rsidR="005C2D93" w:rsidRDefault="005C2D93" w:rsidP="005C2D93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C2D93" w:rsidRDefault="005C2D93" w:rsidP="005C2D93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5C2D93" w:rsidRDefault="005C2D93" w:rsidP="005C2D9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Собрания депутатов Катав-Ивановского района в 2018 году проводилась в строгом соответствии с Федеральным и областным законодательством, уставом муниципального района, Регламе</w:t>
      </w:r>
      <w:r w:rsidR="00446535">
        <w:rPr>
          <w:rFonts w:ascii="Times New Roman" w:hAnsi="Times New Roman" w:cs="Times New Roman"/>
          <w:sz w:val="28"/>
          <w:szCs w:val="28"/>
        </w:rPr>
        <w:t>нтом Собрания депутатов КИМР и была направлена на дальнейшее социально-экономическое развитие района, реализацию вопросов, поставленных жителями района.</w:t>
      </w:r>
    </w:p>
    <w:p w:rsidR="00446535" w:rsidRDefault="00446535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 КИМР является постоянно действующим коллегиальным органом муниципального района, наделенным собственными полномочиями по решению вопросов местного значения.</w:t>
      </w:r>
    </w:p>
    <w:p w:rsidR="00446535" w:rsidRDefault="00446535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этот период проведено 11 заседаний (10 –очередных, 1-внеочередное).</w:t>
      </w:r>
    </w:p>
    <w:p w:rsidR="00446535" w:rsidRDefault="00446535" w:rsidP="0044653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рассмотрено</w:t>
      </w:r>
      <w:r w:rsidR="00F0716D">
        <w:rPr>
          <w:rFonts w:ascii="Times New Roman" w:hAnsi="Times New Roman" w:cs="Times New Roman"/>
          <w:sz w:val="28"/>
          <w:szCs w:val="28"/>
        </w:rPr>
        <w:t xml:space="preserve"> 99 </w:t>
      </w:r>
      <w:r>
        <w:rPr>
          <w:rFonts w:ascii="Times New Roman" w:hAnsi="Times New Roman" w:cs="Times New Roman"/>
          <w:sz w:val="28"/>
          <w:szCs w:val="28"/>
        </w:rPr>
        <w:t xml:space="preserve">вопросов, принято </w:t>
      </w:r>
      <w:r w:rsidR="00F0716D">
        <w:rPr>
          <w:rFonts w:ascii="Times New Roman" w:hAnsi="Times New Roman" w:cs="Times New Roman"/>
          <w:sz w:val="28"/>
          <w:szCs w:val="28"/>
        </w:rPr>
        <w:t xml:space="preserve">98 </w:t>
      </w:r>
      <w:r>
        <w:rPr>
          <w:rFonts w:ascii="Times New Roman" w:hAnsi="Times New Roman" w:cs="Times New Roman"/>
          <w:sz w:val="28"/>
          <w:szCs w:val="28"/>
        </w:rPr>
        <w:t xml:space="preserve">решений по различным вопросам и аспектам </w:t>
      </w:r>
      <w:r w:rsidR="00F0716D">
        <w:rPr>
          <w:rFonts w:ascii="Times New Roman" w:hAnsi="Times New Roman" w:cs="Times New Roman"/>
          <w:sz w:val="28"/>
          <w:szCs w:val="28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46535" w:rsidRDefault="00446535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данного периода на заседания приглашались Главы городских и сельских поселений </w:t>
      </w:r>
      <w:r w:rsidR="00F0716D">
        <w:rPr>
          <w:rFonts w:ascii="Times New Roman" w:hAnsi="Times New Roman" w:cs="Times New Roman"/>
          <w:sz w:val="28"/>
          <w:szCs w:val="28"/>
        </w:rPr>
        <w:t>, городской прокурор, руководители районной администрации .Заседания носят открытый характер, материалы обнародуют</w:t>
      </w:r>
      <w:r w:rsidR="008F59AE">
        <w:rPr>
          <w:rFonts w:ascii="Times New Roman" w:hAnsi="Times New Roman" w:cs="Times New Roman"/>
          <w:sz w:val="28"/>
          <w:szCs w:val="28"/>
        </w:rPr>
        <w:t>ся</w:t>
      </w:r>
      <w:r w:rsidR="00F0716D">
        <w:rPr>
          <w:rFonts w:ascii="Times New Roman" w:hAnsi="Times New Roman" w:cs="Times New Roman"/>
          <w:sz w:val="28"/>
          <w:szCs w:val="28"/>
        </w:rPr>
        <w:t xml:space="preserve"> в СМИ. </w:t>
      </w:r>
    </w:p>
    <w:p w:rsidR="00F0716D" w:rsidRDefault="00F0716D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районном Собрании депутатов организованно 4 постоянных комиссии:</w:t>
      </w:r>
    </w:p>
    <w:p w:rsidR="00F0716D" w:rsidRDefault="00F0716D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Комиссия по законодательству, председатель - Болотникова Н.В.</w:t>
      </w:r>
    </w:p>
    <w:p w:rsidR="00F0716D" w:rsidRDefault="00F0716D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Комиссия по финансам и бюджету, председатель – Рудаков Н.В.</w:t>
      </w:r>
    </w:p>
    <w:p w:rsidR="00805780" w:rsidRDefault="00F0716D" w:rsidP="00446535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="00805780">
        <w:rPr>
          <w:rFonts w:ascii="Times New Roman" w:hAnsi="Times New Roman" w:cs="Times New Roman"/>
          <w:sz w:val="28"/>
          <w:szCs w:val="28"/>
        </w:rPr>
        <w:t>омиссия по социальной политике, председатель – Волкова Ю.Ю.</w:t>
      </w:r>
    </w:p>
    <w:p w:rsidR="005C2D93" w:rsidRDefault="00805780" w:rsidP="0080578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Комиссия </w:t>
      </w:r>
      <w:r w:rsidR="00F07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промышленности, транспорту и коммунальному хозяйству, председатель – Шекунов А.В.</w:t>
      </w:r>
    </w:p>
    <w:p w:rsidR="00805780" w:rsidRPr="005C2D93" w:rsidRDefault="00805780" w:rsidP="0080578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принятых решений ставятся на контроль постоянных комиссий. Постоянных комиссий провели в 2018 г. </w:t>
      </w:r>
    </w:p>
    <w:p w:rsidR="00166F99" w:rsidRDefault="00166F99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Комиссия по законодательству - </w:t>
      </w:r>
      <w:r w:rsidR="001E339E">
        <w:rPr>
          <w:rFonts w:ascii="Times New Roman" w:hAnsi="Times New Roman" w:cs="Times New Roman"/>
          <w:sz w:val="28"/>
          <w:szCs w:val="28"/>
        </w:rPr>
        <w:t>9</w:t>
      </w:r>
    </w:p>
    <w:p w:rsidR="00166F99" w:rsidRDefault="00166F99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Комиссия по финансам и бюджету -</w:t>
      </w:r>
      <w:r w:rsidR="001E339E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166F99" w:rsidRDefault="00166F99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Комиссия по социальной политике -</w:t>
      </w:r>
      <w:r w:rsidR="001E339E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5C2D93" w:rsidRDefault="00166F99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Комиссия  по промышленности -</w:t>
      </w:r>
      <w:r w:rsidR="001E339E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166F99" w:rsidRDefault="00166F99" w:rsidP="00166F99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отметить, что несколько заседаний депутатской комиссии проходило совместно, что позволяло более эффективно отработать замечания и предложения до пленарного заседания Собрания депутатов КИМР.</w:t>
      </w:r>
    </w:p>
    <w:p w:rsidR="003302D4" w:rsidRDefault="003302D4" w:rsidP="003302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Приоритетом комиссии по законодательству являлось:  </w:t>
      </w:r>
    </w:p>
    <w:p w:rsidR="00166F99" w:rsidRDefault="00166F99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02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нормативно-правовой базы для реализации социально-экономического развития района,  создания планово</w:t>
      </w:r>
      <w:r w:rsidR="00832561">
        <w:rPr>
          <w:rFonts w:ascii="Times New Roman" w:hAnsi="Times New Roman" w:cs="Times New Roman"/>
          <w:sz w:val="28"/>
          <w:szCs w:val="28"/>
        </w:rPr>
        <w:t>й системы разработки нормативно-правов</w:t>
      </w:r>
      <w:r w:rsidR="00C46F42">
        <w:rPr>
          <w:rFonts w:ascii="Times New Roman" w:hAnsi="Times New Roman" w:cs="Times New Roman"/>
          <w:sz w:val="28"/>
          <w:szCs w:val="28"/>
        </w:rPr>
        <w:t>ой базы местного самоуправления;</w:t>
      </w:r>
    </w:p>
    <w:p w:rsidR="00C46F42" w:rsidRDefault="00C46F42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полномочий местного самоуправления для обеспечения стабильного функционирования муниципального образования.</w:t>
      </w:r>
    </w:p>
    <w:p w:rsidR="00C46F42" w:rsidRDefault="00C46F42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Приоритетом</w:t>
      </w:r>
      <w:r w:rsidR="003302D4">
        <w:rPr>
          <w:rFonts w:ascii="Times New Roman" w:hAnsi="Times New Roman" w:cs="Times New Roman"/>
          <w:sz w:val="28"/>
          <w:szCs w:val="28"/>
        </w:rPr>
        <w:t xml:space="preserve"> комиссии по финансам и бюджету</w:t>
      </w:r>
      <w:r>
        <w:rPr>
          <w:rFonts w:ascii="Times New Roman" w:hAnsi="Times New Roman" w:cs="Times New Roman"/>
          <w:sz w:val="28"/>
          <w:szCs w:val="28"/>
        </w:rPr>
        <w:t xml:space="preserve"> являлось рассмотрение  целого блока экономических вопросов, связанных с подготовкой к принятию бюджета района на 2019 год:</w:t>
      </w:r>
    </w:p>
    <w:p w:rsidR="00C46F42" w:rsidRDefault="00C46F42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были проведены публичные слушания;</w:t>
      </w:r>
    </w:p>
    <w:p w:rsidR="00C46F42" w:rsidRDefault="00C46F42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был заслушан отчет «Об исполнении бюджета за 2018 год»</w:t>
      </w:r>
    </w:p>
    <w:p w:rsidR="00C46F42" w:rsidRDefault="00C46F42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декабре 2018 года был заслушан проект и принято решение «О бюджете района на 2019 год</w:t>
      </w:r>
      <w:r w:rsidR="001E3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плановый период 2020-2021 г.г.»</w:t>
      </w:r>
    </w:p>
    <w:p w:rsidR="003302D4" w:rsidRDefault="003302D4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принимали активное участие при разработке проекта бюджета.</w:t>
      </w:r>
    </w:p>
    <w:p w:rsidR="003302D4" w:rsidRDefault="00E357BF" w:rsidP="00166F9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 по социальной политике были рассмотрены вопросы по обеспечению высокого качества образования, эффективного использования новых технологий в учебно-техническом процессе и управленческой деятельности и многие другие вопросы по социальной политике района. Одной из острых тем были вопросы здравоохранения и качестве </w:t>
      </w:r>
      <w:r w:rsidR="006811D0">
        <w:rPr>
          <w:rFonts w:ascii="Times New Roman" w:hAnsi="Times New Roman" w:cs="Times New Roman"/>
          <w:sz w:val="28"/>
          <w:szCs w:val="28"/>
        </w:rPr>
        <w:t>медицинских услуг.</w:t>
      </w:r>
    </w:p>
    <w:p w:rsidR="006811D0" w:rsidRDefault="006811D0" w:rsidP="006811D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по промышленности, транспорту и коммунальному хозяйству рассматривались вопросы теплоснабжения, водоснабжения, газоснабжения, вопросы экологии и многие другие вопросы этого направления в Катав-Ивановском районе.</w:t>
      </w:r>
    </w:p>
    <w:p w:rsidR="00185033" w:rsidRDefault="006811D0" w:rsidP="006811D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Районное Собрание депутатов во взаимодействии с администрацией района </w:t>
      </w:r>
      <w:r w:rsidR="001B2E38">
        <w:rPr>
          <w:rFonts w:ascii="Times New Roman" w:hAnsi="Times New Roman" w:cs="Times New Roman"/>
          <w:sz w:val="28"/>
          <w:szCs w:val="28"/>
        </w:rPr>
        <w:t xml:space="preserve">вело работу по исполнению наказов избирателей. Депутаты сформировали перечень наказов, разбили эти обращения по приоритетам. Большинство обращений поступивших от организаций, учреждений и граждан района касалась  вопросов повышения качества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2E38">
        <w:rPr>
          <w:rFonts w:ascii="Times New Roman" w:hAnsi="Times New Roman" w:cs="Times New Roman"/>
          <w:sz w:val="28"/>
          <w:szCs w:val="28"/>
        </w:rPr>
        <w:t xml:space="preserve">жилищно-коммунальных услуг, </w:t>
      </w:r>
      <w:r w:rsidR="00185033">
        <w:rPr>
          <w:rFonts w:ascii="Times New Roman" w:hAnsi="Times New Roman" w:cs="Times New Roman"/>
          <w:sz w:val="28"/>
          <w:szCs w:val="28"/>
        </w:rPr>
        <w:t>переселения из аварийного фонда, благоустройства и повышения качества медицинских услуг.</w:t>
      </w:r>
    </w:p>
    <w:p w:rsidR="006811D0" w:rsidRDefault="00185033" w:rsidP="00E92AA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каждому избирательному округу администрацией района и депутатами был проведен анализ и подготовлена информация  по тем видам работ и объектам, учреждениям, улицам, микрорайонам, где были проведены ремонты, по различным направлениям жизнедеятельности</w:t>
      </w:r>
      <w:r w:rsidR="00E92AA3">
        <w:rPr>
          <w:rFonts w:ascii="Times New Roman" w:hAnsi="Times New Roman" w:cs="Times New Roman"/>
          <w:sz w:val="28"/>
          <w:szCs w:val="28"/>
        </w:rPr>
        <w:t xml:space="preserve"> городов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AA3">
        <w:rPr>
          <w:rFonts w:ascii="Times New Roman" w:hAnsi="Times New Roman" w:cs="Times New Roman"/>
          <w:sz w:val="28"/>
          <w:szCs w:val="28"/>
        </w:rPr>
        <w:t>и сел. Это и благоустройство, отсыпка грунтовых дорог, уборка свалок, ремонт водопроводов, капитальный ремонт дорог, тротуаров, ремонт социальных объектов за период с 2016 по 2018 года. В начале года состоялись встречи  каждого депутата с Руководителем исполнительной власти района, Главами района и города по планам и задачам на 2019 год, где были определены объекты, на которых пройдут работы в текущем году.</w:t>
      </w:r>
    </w:p>
    <w:p w:rsidR="00E92AA3" w:rsidRDefault="00E92AA3" w:rsidP="00E92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итоги, хотелось бы обозначить то, над чем стоит работать Собранию</w:t>
      </w:r>
    </w:p>
    <w:p w:rsidR="00E92AA3" w:rsidRDefault="00E92AA3" w:rsidP="00E92AA3">
      <w:pPr>
        <w:spacing w:after="0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 в 2019 году:</w:t>
      </w:r>
    </w:p>
    <w:p w:rsidR="00E92AA3" w:rsidRDefault="00DA0817" w:rsidP="00DA0817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2AA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необходимо вносить больше законодательной инициативы от Собрания депутатов, качественно работать в комиссиях, когда рассматриваются вопросы, идут обсуждения, принимаются решения и проекты решений выносятся на пленарное заседание;</w:t>
      </w:r>
    </w:p>
    <w:p w:rsidR="00DA0817" w:rsidRDefault="00DA0817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депутатам проводить отчеты перед своими избирателями о про</w:t>
      </w:r>
      <w:r w:rsidR="00F71DCC">
        <w:rPr>
          <w:rFonts w:ascii="Times New Roman" w:hAnsi="Times New Roman" w:cs="Times New Roman"/>
          <w:sz w:val="28"/>
          <w:szCs w:val="28"/>
        </w:rPr>
        <w:t>деланной работе в своих округах;</w:t>
      </w:r>
    </w:p>
    <w:p w:rsidR="00F71DCC" w:rsidRDefault="00F71DCC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контроль за нормативно-правовыми актам, за соблюдением установленного порядка управления имуществом, находящимся в муниципальной собственности;</w:t>
      </w:r>
    </w:p>
    <w:p w:rsidR="00F71DCC" w:rsidRDefault="00F71DCC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выполнение наказов избирателей по своим округам </w:t>
      </w:r>
    </w:p>
    <w:p w:rsidR="00F71DCC" w:rsidRDefault="00F71DCC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контроль за </w:t>
      </w:r>
      <w:r w:rsidR="00513B69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районных целевых программ.</w:t>
      </w:r>
    </w:p>
    <w:p w:rsidR="00F71DCC" w:rsidRDefault="00F71DCC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DCC" w:rsidRDefault="00F71DCC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проделанную работу в 2018 году, мы признаем, что не все удалось реализовать в своей работе, этому есть ряд причин объективного и субъективного характера. Органам местного самоуправления, представительному органу района еще много предстоит сделать в 2019 году и в последующие годы.</w:t>
      </w:r>
    </w:p>
    <w:p w:rsidR="00513B69" w:rsidRDefault="00513B69" w:rsidP="00DA0817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Выражаю благодарность за конструктивный подход к решению  поставленных задач в прошедшем году всем депутатам Собрания, Администрации района, Главе Катав-Ивановского м</w:t>
      </w:r>
      <w:r w:rsidR="008F59AE">
        <w:rPr>
          <w:rFonts w:ascii="Times New Roman" w:hAnsi="Times New Roman" w:cs="Times New Roman"/>
          <w:sz w:val="28"/>
          <w:szCs w:val="28"/>
        </w:rPr>
        <w:t>униципального района Е.Ю.Киршину</w:t>
      </w:r>
      <w:r>
        <w:rPr>
          <w:rFonts w:ascii="Times New Roman" w:hAnsi="Times New Roman" w:cs="Times New Roman"/>
          <w:sz w:val="28"/>
          <w:szCs w:val="28"/>
        </w:rPr>
        <w:t xml:space="preserve">, Главам и Председателям Советов депутатов городских и сельских поселений. Только совместными усилиями мы сможем добиться успехов, а конструктивное взаимодействие позволяет добиваться результата. </w:t>
      </w:r>
    </w:p>
    <w:p w:rsidR="00E92AA3" w:rsidRDefault="00E92AA3" w:rsidP="00E92AA3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811D0" w:rsidRDefault="006811D0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943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3B69" w:rsidRDefault="00513B69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31C5" w:rsidRPr="00166F99" w:rsidRDefault="009431C5" w:rsidP="00E92AA3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431C5" w:rsidRPr="00166F99" w:rsidSect="00E92AA3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2E0" w:rsidRDefault="00D112E0" w:rsidP="009431C5">
      <w:pPr>
        <w:spacing w:after="0" w:line="240" w:lineRule="auto"/>
      </w:pPr>
      <w:r>
        <w:separator/>
      </w:r>
    </w:p>
  </w:endnote>
  <w:endnote w:type="continuationSeparator" w:id="1">
    <w:p w:rsidR="00D112E0" w:rsidRDefault="00D112E0" w:rsidP="0094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2E0" w:rsidRDefault="00D112E0" w:rsidP="009431C5">
      <w:pPr>
        <w:spacing w:after="0" w:line="240" w:lineRule="auto"/>
      </w:pPr>
      <w:r>
        <w:separator/>
      </w:r>
    </w:p>
  </w:footnote>
  <w:footnote w:type="continuationSeparator" w:id="1">
    <w:p w:rsidR="00D112E0" w:rsidRDefault="00D112E0" w:rsidP="009431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2D93"/>
    <w:rsid w:val="00166F99"/>
    <w:rsid w:val="00185033"/>
    <w:rsid w:val="001B2E38"/>
    <w:rsid w:val="001E339E"/>
    <w:rsid w:val="003302D4"/>
    <w:rsid w:val="003A7C56"/>
    <w:rsid w:val="00446535"/>
    <w:rsid w:val="00513B69"/>
    <w:rsid w:val="0055775D"/>
    <w:rsid w:val="005C2D93"/>
    <w:rsid w:val="006811D0"/>
    <w:rsid w:val="00805780"/>
    <w:rsid w:val="00832561"/>
    <w:rsid w:val="008F59AE"/>
    <w:rsid w:val="009431C5"/>
    <w:rsid w:val="00C46F42"/>
    <w:rsid w:val="00D112E0"/>
    <w:rsid w:val="00DA0817"/>
    <w:rsid w:val="00DD1C81"/>
    <w:rsid w:val="00E357BF"/>
    <w:rsid w:val="00E85009"/>
    <w:rsid w:val="00E92AA3"/>
    <w:rsid w:val="00F0716D"/>
    <w:rsid w:val="00F25531"/>
    <w:rsid w:val="00F31954"/>
    <w:rsid w:val="00F7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31C5"/>
  </w:style>
  <w:style w:type="paragraph" w:styleId="a5">
    <w:name w:val="footer"/>
    <w:basedOn w:val="a"/>
    <w:link w:val="a6"/>
    <w:uiPriority w:val="99"/>
    <w:semiHidden/>
    <w:unhideWhenUsed/>
    <w:rsid w:val="0094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31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ECF5-86A5-47B4-9F69-FE0086B7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sobdep2</cp:lastModifiedBy>
  <cp:revision>4</cp:revision>
  <cp:lastPrinted>2019-03-15T09:00:00Z</cp:lastPrinted>
  <dcterms:created xsi:type="dcterms:W3CDTF">2019-03-15T04:13:00Z</dcterms:created>
  <dcterms:modified xsi:type="dcterms:W3CDTF">2019-03-15T09:11:00Z</dcterms:modified>
</cp:coreProperties>
</file>